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2A82B8A2" w:rsidR="00BE09FA" w:rsidRDefault="00000000">
      <w:pPr>
        <w:rPr>
          <w:rFonts w:hint="eastAsia"/>
        </w:rPr>
      </w:pPr>
      <w:r>
        <w:rPr>
          <w:noProof/>
        </w:rPr>
        <w:drawing>
          <wp:anchor distT="0" distB="0" distL="114300" distR="114300" simplePos="0" relativeHeight="251672576" behindDoc="1" locked="0" layoutInCell="1" allowOverlap="1" wp14:anchorId="2CAD73E8" wp14:editId="24D8B03C">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3FCEA784" w:rsidR="00BE09FA" w:rsidRDefault="003806C1">
      <w:pPr>
        <w:widowControl/>
        <w:jc w:val="left"/>
        <w:rPr>
          <w:rFonts w:hint="eastAsia"/>
        </w:rPr>
      </w:pPr>
      <w:r>
        <w:rPr>
          <w:noProof/>
        </w:rPr>
        <w:drawing>
          <wp:anchor distT="0" distB="0" distL="114300" distR="114300" simplePos="0" relativeHeight="251678720" behindDoc="1" locked="0" layoutInCell="1" allowOverlap="1" wp14:anchorId="23E46B58" wp14:editId="6D623B61">
            <wp:simplePos x="0" y="0"/>
            <wp:positionH relativeFrom="column">
              <wp:posOffset>5664201</wp:posOffset>
            </wp:positionH>
            <wp:positionV relativeFrom="paragraph">
              <wp:posOffset>68580</wp:posOffset>
            </wp:positionV>
            <wp:extent cx="1322703" cy="588174"/>
            <wp:effectExtent l="0" t="0" r="0" b="0"/>
            <wp:wrapNone/>
            <wp:docPr id="583812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2444" name="图片 2"/>
                    <pic:cNvPicPr>
                      <a:picLocks noChangeAspect="1" noChangeArrowheads="1"/>
                    </pic:cNvPicPr>
                  </pic:nvPicPr>
                  <pic:blipFill>
                    <a:blip r:embed="rId9"/>
                    <a:stretch>
                      <a:fillRect/>
                    </a:stretch>
                  </pic:blipFill>
                  <pic:spPr bwMode="auto">
                    <a:xfrm>
                      <a:off x="0" y="0"/>
                      <a:ext cx="1322703" cy="588174"/>
                    </a:xfrm>
                    <a:prstGeom prst="rect">
                      <a:avLst/>
                    </a:prstGeom>
                    <a:noFill/>
                  </pic:spPr>
                </pic:pic>
              </a:graphicData>
            </a:graphic>
          </wp:anchor>
        </w:drawing>
      </w:r>
      <w:r w:rsidR="00BB0376">
        <w:rPr>
          <w:noProof/>
        </w:rPr>
        <mc:AlternateContent>
          <mc:Choice Requires="wps">
            <w:drawing>
              <wp:anchor distT="45720" distB="45720" distL="114300" distR="114300" simplePos="0" relativeHeight="251670528" behindDoc="0" locked="0" layoutInCell="1" allowOverlap="1" wp14:anchorId="76E9017B" wp14:editId="671536D0">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311B06CF" w:rsidR="00BE09FA" w:rsidRDefault="003D27BC">
      <w:pPr>
        <w:rPr>
          <w:rFonts w:hint="eastAsia"/>
        </w:rPr>
      </w:pPr>
      <w:r>
        <w:rPr>
          <w:noProof/>
        </w:rPr>
        <w:lastRenderedPageBreak/>
        <mc:AlternateContent>
          <mc:Choice Requires="wps">
            <w:drawing>
              <wp:anchor distT="45720" distB="45720" distL="114300" distR="114300" simplePos="0" relativeHeight="251680768" behindDoc="0" locked="0" layoutInCell="1" allowOverlap="1" wp14:anchorId="28C28719" wp14:editId="42D6FF97">
                <wp:simplePos x="0" y="0"/>
                <wp:positionH relativeFrom="page">
                  <wp:posOffset>4343400</wp:posOffset>
                </wp:positionH>
                <wp:positionV relativeFrom="page">
                  <wp:posOffset>355600</wp:posOffset>
                </wp:positionV>
                <wp:extent cx="3276600" cy="1111250"/>
                <wp:effectExtent l="0" t="0" r="0" b="0"/>
                <wp:wrapSquare wrapText="bothSides"/>
                <wp:docPr id="11446344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11250"/>
                        </a:xfrm>
                        <a:prstGeom prst="rect">
                          <a:avLst/>
                        </a:prstGeom>
                        <a:solidFill>
                          <a:srgbClr val="FFFFFF"/>
                        </a:solidFill>
                        <a:ln w="9525">
                          <a:noFill/>
                          <a:miter lim="800000"/>
                          <a:headEnd/>
                          <a:tailEnd/>
                        </a:ln>
                      </wps:spPr>
                      <wps:txbx>
                        <w:txbxContent>
                          <w:p w14:paraId="0DE8E16F" w14:textId="5CA38C2D" w:rsidR="003D27BC" w:rsidRDefault="003D27BC">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28719" id="文本框 2" o:spid="_x0000_s1044" type="#_x0000_t202" style="position:absolute;left:0;text-align:left;margin-left:342pt;margin-top:28pt;width:258pt;height:8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xaEQIAAP8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" stroked="f">
                <v:textbox>
                  <w:txbxContent>
                    <w:p w14:paraId="0DE8E16F" w14:textId="5CA38C2D" w:rsidR="003D27BC" w:rsidRDefault="003D27BC">
                      <w:pPr>
                        <w:rPr>
                          <w:rFonts w:hint="eastAsia"/>
                        </w:rPr>
                      </w:pPr>
                    </w:p>
                  </w:txbxContent>
                </v:textbox>
                <w10:wrap type="square" anchorx="page" anchory="page"/>
              </v:shape>
            </w:pict>
          </mc:Fallback>
        </mc:AlternateContent>
      </w:r>
      <w:r w:rsidR="00000000">
        <w:rPr>
          <w:noProof/>
        </w:rPr>
        <w:drawing>
          <wp:anchor distT="0" distB="0" distL="114300" distR="114300" simplePos="0" relativeHeight="251674624" behindDoc="1" locked="0" layoutInCell="1" allowOverlap="1" wp14:anchorId="13CF5E5C" wp14:editId="2733C703">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02A5E3A6"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5"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6"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7"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8"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ZzshG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9"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50"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Ze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eL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DbN1Ze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1"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4I7w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2"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3"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J3cC6v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14D0F634" w:rsidR="00BE09FA" w:rsidRDefault="003806C1">
      <w:pPr>
        <w:rPr>
          <w:rFonts w:hint="eastAsia"/>
        </w:rPr>
      </w:pPr>
      <w:r>
        <w:rPr>
          <w:noProof/>
        </w:rPr>
        <w:lastRenderedPageBreak/>
        <w:drawing>
          <wp:anchor distT="0" distB="0" distL="114300" distR="114300" simplePos="0" relativeHeight="251677696" behindDoc="1" locked="0" layoutInCell="1" allowOverlap="1" wp14:anchorId="50E704DF" wp14:editId="2F3B3E3A">
            <wp:simplePos x="0" y="0"/>
            <wp:positionH relativeFrom="column">
              <wp:posOffset>5708651</wp:posOffset>
            </wp:positionH>
            <wp:positionV relativeFrom="paragraph">
              <wp:posOffset>8616950</wp:posOffset>
            </wp:positionV>
            <wp:extent cx="1322703" cy="588174"/>
            <wp:effectExtent l="0" t="0" r="0" b="0"/>
            <wp:wrapNone/>
            <wp:docPr id="1173323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23368" name="图片 1"/>
                    <pic:cNvPicPr>
                      <a:picLocks noChangeAspect="1" noChangeArrowheads="1"/>
                    </pic:cNvPicPr>
                  </pic:nvPicPr>
                  <pic:blipFill>
                    <a:blip r:embed="rId9"/>
                    <a:stretch>
                      <a:fillRect/>
                    </a:stretch>
                  </pic:blipFill>
                  <pic:spPr bwMode="auto">
                    <a:xfrm>
                      <a:off x="0" y="0"/>
                      <a:ext cx="1322703" cy="588174"/>
                    </a:xfrm>
                    <a:prstGeom prst="rect">
                      <a:avLst/>
                    </a:prstGeom>
                    <a:noFill/>
                  </pic:spPr>
                </pic:pic>
              </a:graphicData>
            </a:graphic>
          </wp:anchor>
        </w:drawing>
      </w:r>
      <w:r>
        <w:rPr>
          <w:noProof/>
        </w:rPr>
        <mc:AlternateContent>
          <mc:Choice Requires="wps">
            <w:drawing>
              <wp:anchor distT="45720" distB="45720" distL="114300" distR="114300" simplePos="0" relativeHeight="251642880" behindDoc="0" locked="0" layoutInCell="1" allowOverlap="1" wp14:anchorId="04DCDA1D" wp14:editId="58CD4D6C">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4"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CYTxZ7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4E2F6F8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6E33EA">
                              <w:rPr>
                                <w:color w:val="5B9BD5" w:themeColor="accent5"/>
                              </w:rPr>
                              <w:t>e</w:t>
                            </w:r>
                            <w:r w:rsidR="00667BCB" w:rsidRPr="00667BCB">
                              <w:rPr>
                                <w:color w:val="5B9BD5" w:themeColor="accent5"/>
                              </w:rPr>
                              <w:t>mail@</w:t>
                            </w:r>
                            <w:r w:rsidR="006E33EA">
                              <w:rPr>
                                <w:color w:val="5B9BD5" w:themeColor="accent5"/>
                              </w:rPr>
                              <w:t>i</w:t>
                            </w:r>
                            <w:r w:rsidR="00667BCB" w:rsidRPr="00667BCB">
                              <w:rPr>
                                <w:color w:val="5B9BD5" w:themeColor="accent5"/>
                              </w:rPr>
                              <w:t>coiv.</w:t>
                            </w:r>
                            <w:r w:rsidR="006E33EA">
                              <w:rPr>
                                <w:color w:val="5B9BD5" w:themeColor="accent5"/>
                              </w:rPr>
                              <w:t>o</w:t>
                            </w:r>
                            <w:r w:rsidR="00667BCB" w:rsidRPr="00667BCB">
                              <w:rPr>
                                <w:color w:val="5B9BD5" w:themeColor="accent5"/>
                              </w:rPr>
                              <w:t>rg</w:t>
                            </w:r>
                            <w:r w:rsidR="00667BCB">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5"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CjjDBl8AEAAL0DAAAOAAAAAAAAAAAAAAAAAC4CAABkcnMvZTJv&#10;RG9jLnhtbFBLAQItABQABgAIAAAAIQCMQ+ph3QAAAAoBAAAPAAAAAAAAAAAAAAAAAEoEAABkcnMv&#10;ZG93bnJldi54bWxQSwUGAAAAAAQABADzAAAAVAUAAAAA&#10;" filled="f" stroked="f">
                <v:textbox>
                  <w:txbxContent>
                    <w:p w14:paraId="25A71BB5" w14:textId="4E2F6F8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6E33EA">
                        <w:rPr>
                          <w:color w:val="5B9BD5" w:themeColor="accent5"/>
                        </w:rPr>
                        <w:t>e</w:t>
                      </w:r>
                      <w:r w:rsidR="00667BCB" w:rsidRPr="00667BCB">
                        <w:rPr>
                          <w:color w:val="5B9BD5" w:themeColor="accent5"/>
                        </w:rPr>
                        <w:t>mail@</w:t>
                      </w:r>
                      <w:r w:rsidR="006E33EA">
                        <w:rPr>
                          <w:color w:val="5B9BD5" w:themeColor="accent5"/>
                        </w:rPr>
                        <w:t>i</w:t>
                      </w:r>
                      <w:r w:rsidR="00667BCB" w:rsidRPr="00667BCB">
                        <w:rPr>
                          <w:color w:val="5B9BD5" w:themeColor="accent5"/>
                        </w:rPr>
                        <w:t>coiv.</w:t>
                      </w:r>
                      <w:r w:rsidR="006E33EA">
                        <w:rPr>
                          <w:color w:val="5B9BD5" w:themeColor="accent5"/>
                        </w:rPr>
                        <w:t>o</w:t>
                      </w:r>
                      <w:r w:rsidR="00667BCB" w:rsidRPr="00667BCB">
                        <w:rPr>
                          <w:color w:val="5B9BD5" w:themeColor="accent5"/>
                        </w:rPr>
                        <w:t>rg</w:t>
                      </w:r>
                      <w:r w:rsidR="00667BCB">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9C61" w14:textId="77777777" w:rsidR="00300B00" w:rsidRDefault="00300B00" w:rsidP="005768B6">
      <w:pPr>
        <w:rPr>
          <w:rFonts w:hint="eastAsia"/>
        </w:rPr>
      </w:pPr>
      <w:r>
        <w:separator/>
      </w:r>
    </w:p>
  </w:endnote>
  <w:endnote w:type="continuationSeparator" w:id="0">
    <w:p w14:paraId="6F0203BC" w14:textId="77777777" w:rsidR="00300B00" w:rsidRDefault="00300B00"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BC21" w14:textId="77777777" w:rsidR="00300B00" w:rsidRDefault="00300B00" w:rsidP="005768B6">
      <w:pPr>
        <w:rPr>
          <w:rFonts w:hint="eastAsia"/>
        </w:rPr>
      </w:pPr>
      <w:r>
        <w:separator/>
      </w:r>
    </w:p>
  </w:footnote>
  <w:footnote w:type="continuationSeparator" w:id="0">
    <w:p w14:paraId="383E7E90" w14:textId="77777777" w:rsidR="00300B00" w:rsidRDefault="00300B00"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94658"/>
    <w:rsid w:val="000F226C"/>
    <w:rsid w:val="000F2FFC"/>
    <w:rsid w:val="001D302A"/>
    <w:rsid w:val="001F56FA"/>
    <w:rsid w:val="001F6989"/>
    <w:rsid w:val="0022338D"/>
    <w:rsid w:val="002C524D"/>
    <w:rsid w:val="00300B00"/>
    <w:rsid w:val="003806C1"/>
    <w:rsid w:val="003818BD"/>
    <w:rsid w:val="003D27BC"/>
    <w:rsid w:val="00407074"/>
    <w:rsid w:val="004305BB"/>
    <w:rsid w:val="00483543"/>
    <w:rsid w:val="00561EA3"/>
    <w:rsid w:val="00562B2A"/>
    <w:rsid w:val="00572A89"/>
    <w:rsid w:val="005768B6"/>
    <w:rsid w:val="00585064"/>
    <w:rsid w:val="00587A2D"/>
    <w:rsid w:val="006168AC"/>
    <w:rsid w:val="00667BCB"/>
    <w:rsid w:val="006E33EA"/>
    <w:rsid w:val="00710A65"/>
    <w:rsid w:val="007B44E4"/>
    <w:rsid w:val="008B3DCE"/>
    <w:rsid w:val="00955D4C"/>
    <w:rsid w:val="009B35B3"/>
    <w:rsid w:val="009B4AFA"/>
    <w:rsid w:val="009D7CD8"/>
    <w:rsid w:val="00AA653F"/>
    <w:rsid w:val="00B4299C"/>
    <w:rsid w:val="00B4404D"/>
    <w:rsid w:val="00BB0376"/>
    <w:rsid w:val="00BE09FA"/>
    <w:rsid w:val="00C0012D"/>
    <w:rsid w:val="00C73C7E"/>
    <w:rsid w:val="00C814F2"/>
    <w:rsid w:val="00C92A29"/>
    <w:rsid w:val="00CB520E"/>
    <w:rsid w:val="00CD39F1"/>
    <w:rsid w:val="00D04DF6"/>
    <w:rsid w:val="00D93B1F"/>
    <w:rsid w:val="00DB5A0A"/>
    <w:rsid w:val="00DC7DC7"/>
    <w:rsid w:val="00E13FF6"/>
    <w:rsid w:val="00E3248A"/>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宇梦 李</cp:lastModifiedBy>
  <cp:revision>5</cp:revision>
  <dcterms:created xsi:type="dcterms:W3CDTF">2023-12-21T05:58:00Z</dcterms:created>
  <dcterms:modified xsi:type="dcterms:W3CDTF">2025-03-25T07:27:00Z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